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1FFFD" w14:textId="77777777" w:rsidR="00D4288D" w:rsidRDefault="00D4288D" w:rsidP="009926A4">
      <w:pPr>
        <w:pStyle w:val="Header"/>
        <w:jc w:val="left"/>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hint="eastAsia"/>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77777777" w:rsidTr="006203B1">
        <w:tc>
          <w:tcPr>
            <w:tcW w:w="1628" w:type="pct"/>
          </w:tcPr>
          <w:p w14:paraId="1E7945C0" w14:textId="77777777"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77777777"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 and</w:t>
            </w:r>
          </w:p>
        </w:tc>
      </w:tr>
      <w:tr w:rsidR="00595B64" w:rsidRPr="00D4288D" w14:paraId="0F02000D" w14:textId="77777777">
        <w:tc>
          <w:tcPr>
            <w:tcW w:w="1628" w:type="pct"/>
          </w:tcPr>
          <w:p w14:paraId="0F02000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77777777"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336F9DBC"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 xml:space="preserve">Monitored </w:t>
            </w:r>
            <w:r w:rsidR="00A728FD">
              <w:rPr>
                <w:rFonts w:ascii="Arial" w:hAnsi="Arial"/>
                <w:sz w:val="24"/>
                <w:szCs w:val="24"/>
              </w:rPr>
              <w:t>Company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w:t>
            </w:r>
            <w:bookmarkStart w:id="0" w:name="_GoBack"/>
            <w:bookmarkEnd w:id="0"/>
            <w:r w:rsidRPr="00D4288D">
              <w:rPr>
                <w:rFonts w:ascii="Arial" w:hAnsi="Arial"/>
                <w:sz w:val="24"/>
                <w:szCs w:val="24"/>
              </w:rPr>
              <w:t xml:space="preserve">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0F02000C" w14:textId="7FE5EC84" w:rsidR="00595B64" w:rsidRPr="00D4288D" w:rsidRDefault="00CF4FC3" w:rsidP="00334224">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2B0030EF" w:rsidR="00AB5170" w:rsidRPr="00D4288D" w:rsidRDefault="00AB5170" w:rsidP="004264FD">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r w:rsidRPr="00D4288D">
              <w:rPr>
                <w:rFonts w:ascii="Arial" w:hAnsi="Arial"/>
                <w:sz w:val="24"/>
                <w:szCs w:val="24"/>
                <w:highlight w:val="yellow"/>
              </w:rPr>
              <w:t>[Guarantor] or any Key Subcontractor]</w:t>
            </w:r>
          </w:p>
        </w:tc>
      </w:tr>
      <w:tr w:rsidR="00595B64" w:rsidRPr="00D4288D" w14:paraId="0F020019" w14:textId="77777777">
        <w:tc>
          <w:tcPr>
            <w:tcW w:w="1628" w:type="pct"/>
          </w:tcPr>
          <w:p w14:paraId="0F020017"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0F020018"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rating agencies listed 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1" w:name="_Ref490147412"/>
      <w:r>
        <w:rPr>
          <w:rFonts w:ascii="Arial Bold" w:hAnsi="Arial Bold"/>
          <w:caps w:val="0"/>
          <w:sz w:val="24"/>
          <w:szCs w:val="24"/>
        </w:rPr>
        <w:t>When this Schedule applies</w:t>
      </w:r>
    </w:p>
    <w:p w14:paraId="0F02001B" w14:textId="77777777" w:rsidR="00595B64"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76BE41C1" w14:textId="21D1A710" w:rsidR="00BE2FF3" w:rsidRPr="00AB1DD5" w:rsidRDefault="00BE2FF3" w:rsidP="00BE2FF3">
      <w:pPr>
        <w:pStyle w:val="GPSL2Numbered"/>
        <w:ind w:left="644" w:hanging="360"/>
        <w:jc w:val="left"/>
        <w:rPr>
          <w:rFonts w:ascii="Arial" w:hAnsi="Arial"/>
          <w:sz w:val="24"/>
          <w:szCs w:val="24"/>
        </w:rPr>
      </w:pPr>
      <w:r>
        <w:rPr>
          <w:rFonts w:ascii="Arial" w:hAnsi="Arial"/>
          <w:sz w:val="24"/>
          <w:szCs w:val="24"/>
        </w:rPr>
        <w:t xml:space="preserve">    </w:t>
      </w:r>
      <w:r w:rsidRPr="00AB1DD5">
        <w:rPr>
          <w:rFonts w:ascii="Arial" w:hAnsi="Arial"/>
          <w:sz w:val="24"/>
          <w:szCs w:val="24"/>
        </w:rPr>
        <w:t>The terms of this Schedule shall survive: </w:t>
      </w:r>
    </w:p>
    <w:p w14:paraId="7BED8797"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62779D12"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Call-Off Contract until the termination or expiry of the Call-Off Contract.</w:t>
      </w:r>
    </w:p>
    <w:bookmarkEnd w:id="1"/>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2"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2"/>
      <w:r w:rsidRPr="00D4288D">
        <w:rPr>
          <w:rFonts w:ascii="Arial" w:hAnsi="Arial"/>
          <w:sz w:val="24"/>
          <w:szCs w:val="24"/>
        </w:rPr>
        <w:t xml:space="preserve"> </w:t>
      </w:r>
    </w:p>
    <w:p w14:paraId="0F02001F"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6BAA00BA" w14:textId="2D3B9EC2" w:rsidR="00C87597" w:rsidRDefault="00CF4FC3" w:rsidP="00C87597">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the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t>
      </w:r>
      <w:r w:rsidR="00C87597">
        <w:rPr>
          <w:rFonts w:ascii="Arial" w:eastAsia="Arial Unicode MS" w:hAnsi="Arial"/>
          <w:sz w:val="24"/>
          <w:szCs w:val="24"/>
        </w:rPr>
        <w:t>with sufficient working accounts to allow further validation of financial status to be undertaken.</w:t>
      </w:r>
      <w:r w:rsidR="00C87597" w:rsidRPr="00D4288D" w:rsidDel="00C87597">
        <w:rPr>
          <w:rFonts w:ascii="Arial" w:eastAsia="Arial Unicode MS" w:hAnsi="Arial"/>
          <w:sz w:val="24"/>
          <w:szCs w:val="24"/>
        </w:rPr>
        <w:t xml:space="preserve"> </w:t>
      </w:r>
      <w:r w:rsidR="00C87597">
        <w:rPr>
          <w:rFonts w:ascii="Arial" w:eastAsia="Arial Unicode MS" w:hAnsi="Arial"/>
          <w:sz w:val="24"/>
          <w:szCs w:val="24"/>
        </w:rPr>
        <w:t xml:space="preserve"> </w:t>
      </w:r>
    </w:p>
    <w:p w14:paraId="0E12145A" w14:textId="57D2C59C" w:rsidR="0002764B" w:rsidRDefault="006203B1" w:rsidP="0002764B">
      <w:pPr>
        <w:pStyle w:val="GPSL2Numbered"/>
        <w:numPr>
          <w:ilvl w:val="0"/>
          <w:numId w:val="0"/>
        </w:numPr>
        <w:ind w:left="426" w:hanging="66"/>
        <w:jc w:val="left"/>
        <w:rPr>
          <w:rFonts w:ascii="Arial" w:eastAsia="Arial Unicode MS" w:hAnsi="Arial"/>
          <w:sz w:val="24"/>
          <w:szCs w:val="24"/>
        </w:rPr>
      </w:pPr>
      <w:r>
        <w:rPr>
          <w:rFonts w:ascii="Arial" w:eastAsia="Arial Unicode MS" w:hAnsi="Arial"/>
          <w:sz w:val="24"/>
          <w:szCs w:val="24"/>
        </w:rPr>
        <w:lastRenderedPageBreak/>
        <w:t>[</w:t>
      </w:r>
      <w:r w:rsidRPr="006203B1">
        <w:rPr>
          <w:rFonts w:ascii="Arial" w:eastAsia="Arial Unicode MS" w:hAnsi="Arial"/>
          <w:b/>
          <w:sz w:val="24"/>
          <w:szCs w:val="24"/>
          <w:highlight w:val="yellow"/>
        </w:rPr>
        <w:t>Guidance:</w:t>
      </w:r>
      <w:r>
        <w:rPr>
          <w:rFonts w:ascii="Arial" w:eastAsia="Arial Unicode MS" w:hAnsi="Arial"/>
          <w:sz w:val="24"/>
          <w:szCs w:val="24"/>
        </w:rPr>
        <w:t xml:space="preserve"> </w:t>
      </w:r>
      <w:r w:rsidRPr="006203B1">
        <w:rPr>
          <w:rFonts w:ascii="Arial" w:eastAsia="Arial Unicode MS" w:hAnsi="Arial"/>
          <w:b/>
          <w:sz w:val="24"/>
          <w:szCs w:val="24"/>
        </w:rPr>
        <w:t>check</w:t>
      </w:r>
      <w:r>
        <w:rPr>
          <w:rFonts w:ascii="Arial" w:eastAsia="Arial Unicode MS" w:hAnsi="Arial"/>
          <w:sz w:val="24"/>
          <w:szCs w:val="24"/>
        </w:rPr>
        <w:t xml:space="preserve"> with Commercial Finance what provisions to make here</w:t>
      </w:r>
      <w:r w:rsidR="0002764B">
        <w:rPr>
          <w:rFonts w:ascii="Arial" w:eastAsia="Arial Unicode MS" w:hAnsi="Arial"/>
          <w:sz w:val="24"/>
          <w:szCs w:val="24"/>
        </w:rPr>
        <w:t>]</w:t>
      </w:r>
    </w:p>
    <w:p w14:paraId="0F02002F" w14:textId="77777777" w:rsidR="00595B64" w:rsidRPr="00AA04DB" w:rsidRDefault="00CF4FC3" w:rsidP="009926A4">
      <w:pPr>
        <w:pStyle w:val="GPSL2Numbered"/>
        <w:keepNext/>
        <w:jc w:val="left"/>
        <w:rPr>
          <w:rFonts w:ascii="Arial" w:eastAsia="Arial Unicode MS" w:hAnsi="Arial"/>
          <w:sz w:val="24"/>
          <w:szCs w:val="24"/>
        </w:rPr>
      </w:pPr>
      <w:bookmarkStart w:id="3" w:name="_Ref366055935"/>
      <w:bookmarkStart w:id="4" w:name="_Ref228788222"/>
      <w:r w:rsidRPr="00AA04DB">
        <w:rPr>
          <w:rFonts w:ascii="Arial" w:eastAsia="Arial Unicode MS" w:hAnsi="Arial"/>
          <w:sz w:val="24"/>
          <w:szCs w:val="24"/>
        </w:rPr>
        <w:t>The Supplier shall:</w:t>
      </w:r>
      <w:bookmarkEnd w:id="3"/>
      <w:r w:rsidRPr="00AA04DB">
        <w:rPr>
          <w:rFonts w:ascii="Arial" w:eastAsia="Arial Unicode MS" w:hAnsi="Arial"/>
          <w:sz w:val="24"/>
          <w:szCs w:val="24"/>
        </w:rPr>
        <w:t xml:space="preserve"> </w:t>
      </w:r>
    </w:p>
    <w:p w14:paraId="0F020030"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0F020031" w14:textId="6E11FF06"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promptly notify (or shall procure that its auditors promptly notify) CCS </w:t>
      </w:r>
      <w:r w:rsidR="0002764B">
        <w:rPr>
          <w:rFonts w:ascii="Arial" w:hAnsi="Arial"/>
          <w:sz w:val="24"/>
          <w:szCs w:val="24"/>
        </w:rPr>
        <w:t xml:space="preserve">and Buyers </w:t>
      </w:r>
      <w:r w:rsidRPr="00D4288D">
        <w:rPr>
          <w:rFonts w:ascii="Arial" w:hAnsi="Arial"/>
          <w:sz w:val="24"/>
          <w:szCs w:val="24"/>
        </w:rPr>
        <w:t>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4"/>
      <w:r w:rsidR="00D80765">
        <w:rPr>
          <w:rFonts w:ascii="Arial" w:hAnsi="Arial"/>
          <w:sz w:val="24"/>
          <w:szCs w:val="24"/>
        </w:rPr>
        <w:t>.</w:t>
      </w:r>
    </w:p>
    <w:p w14:paraId="0F020032" w14:textId="5527CA16"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77777777" w:rsidR="00595B64" w:rsidRPr="00D80765" w:rsidRDefault="00CF4FC3" w:rsidP="009926A4">
      <w:pPr>
        <w:pStyle w:val="GPSL2Numbered"/>
        <w:jc w:val="left"/>
        <w:rPr>
          <w:rFonts w:ascii="Arial" w:hAnsi="Arial"/>
          <w:sz w:val="24"/>
          <w:szCs w:val="24"/>
        </w:rPr>
      </w:pPr>
      <w:bookmarkStart w:id="5" w:name="_Ref184577481"/>
      <w:r w:rsidRPr="00D80765">
        <w:rPr>
          <w:rFonts w:ascii="Arial" w:hAnsi="Arial"/>
          <w:sz w:val="24"/>
          <w:szCs w:val="24"/>
        </w:rPr>
        <w:t>In the event of a Financial Distress Event</w:t>
      </w:r>
      <w:bookmarkEnd w:id="5"/>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5" w14:textId="7280959E" w:rsidR="00EE69EB" w:rsidRDefault="00D80765" w:rsidP="00EE69EB">
      <w:pPr>
        <w:pStyle w:val="GPSL2Numbered"/>
        <w:numPr>
          <w:ilvl w:val="0"/>
          <w:numId w:val="0"/>
        </w:numPr>
        <w:ind w:left="936"/>
        <w:jc w:val="left"/>
        <w:rPr>
          <w:rFonts w:ascii="Arial" w:hAnsi="Arial"/>
          <w:sz w:val="24"/>
          <w:szCs w:val="24"/>
        </w:rPr>
      </w:pPr>
      <w:bookmarkStart w:id="6" w:name="_Ref366053840"/>
      <w:r w:rsidRPr="00D80765">
        <w:rPr>
          <w:rFonts w:ascii="Arial" w:hAnsi="Arial"/>
          <w:b/>
          <w:sz w:val="24"/>
          <w:szCs w:val="24"/>
          <w:highlight w:val="yellow"/>
        </w:rPr>
        <w:t>[Guidance</w:t>
      </w:r>
      <w:r w:rsidRPr="00B1610E">
        <w:rPr>
          <w:rFonts w:ascii="Arial" w:hAnsi="Arial"/>
          <w:sz w:val="24"/>
        </w:rPr>
        <w:t xml:space="preserve">: </w:t>
      </w:r>
      <w:r w:rsidR="00EE69EB" w:rsidRPr="00B1610E">
        <w:rPr>
          <w:rFonts w:ascii="Arial" w:hAnsi="Arial"/>
          <w:sz w:val="24"/>
        </w:rPr>
        <w:t>delete</w:t>
      </w:r>
      <w:r w:rsidR="00EE69EB">
        <w:rPr>
          <w:rFonts w:ascii="Arial" w:hAnsi="Arial"/>
          <w:sz w:val="24"/>
          <w:szCs w:val="24"/>
        </w:rPr>
        <w:t xml:space="preserve"> this clause if there are no </w:t>
      </w:r>
      <w:r>
        <w:rPr>
          <w:rFonts w:ascii="Arial" w:hAnsi="Arial"/>
          <w:sz w:val="24"/>
          <w:szCs w:val="24"/>
        </w:rPr>
        <w:t>Key Subc</w:t>
      </w:r>
      <w:r w:rsidR="00EE69EB">
        <w:rPr>
          <w:rFonts w:ascii="Arial" w:hAnsi="Arial"/>
          <w:sz w:val="24"/>
          <w:szCs w:val="24"/>
        </w:rPr>
        <w:t>ontractors or the Key Subcontractors are not</w:t>
      </w:r>
      <w:bookmarkStart w:id="7" w:name="LASTCURSORPOSITION"/>
      <w:bookmarkEnd w:id="7"/>
      <w:r w:rsidR="00EE69EB">
        <w:rPr>
          <w:rFonts w:ascii="Arial" w:hAnsi="Arial"/>
          <w:sz w:val="24"/>
          <w:szCs w:val="24"/>
        </w:rPr>
        <w:t xml:space="preserve"> Monitored Company]</w:t>
      </w:r>
    </w:p>
    <w:p w14:paraId="0F020036" w14:textId="77777777" w:rsidR="00595B64" w:rsidRPr="00D4288D" w:rsidRDefault="00EE69EB" w:rsidP="009926A4">
      <w:pPr>
        <w:pStyle w:val="GPSL2Numbered"/>
        <w:jc w:val="left"/>
        <w:rPr>
          <w:rFonts w:ascii="Arial" w:hAnsi="Arial"/>
          <w:sz w:val="24"/>
          <w:szCs w:val="24"/>
        </w:rPr>
      </w:pPr>
      <w:r>
        <w:rPr>
          <w:rFonts w:ascii="Arial" w:hAnsi="Arial"/>
          <w:sz w:val="24"/>
          <w:szCs w:val="24"/>
        </w:rPr>
        <w:t>[</w:t>
      </w:r>
      <w:r w:rsidR="00CF4FC3" w:rsidRPr="00D80765">
        <w:rPr>
          <w:rFonts w:ascii="Arial" w:hAnsi="Arial"/>
          <w:sz w:val="24"/>
          <w:szCs w:val="24"/>
        </w:rPr>
        <w:t xml:space="preserve">In the event that a Financial Distress Event arises due to </w:t>
      </w:r>
      <w:r w:rsidR="00CF4FC3" w:rsidRPr="00D80765">
        <w:rPr>
          <w:rFonts w:ascii="Arial" w:hAnsi="Arial"/>
          <w:sz w:val="24"/>
          <w:szCs w:val="24"/>
          <w:lang w:eastAsia="en-US"/>
        </w:rPr>
        <w:t>a Key Subcontractor notifying CCS that the Supplier has not satisfied any</w:t>
      </w:r>
      <w:r w:rsidR="00CF4FC3" w:rsidRPr="00D80765">
        <w:rPr>
          <w:rFonts w:ascii="Arial" w:hAnsi="Arial"/>
          <w:sz w:val="24"/>
          <w:szCs w:val="24"/>
        </w:rPr>
        <w:t xml:space="preserve"> sums</w:t>
      </w:r>
      <w:r w:rsidR="00CF4FC3" w:rsidRPr="00D4288D">
        <w:rPr>
          <w:rFonts w:ascii="Arial" w:hAnsi="Arial"/>
          <w:sz w:val="24"/>
          <w:szCs w:val="24"/>
        </w:rPr>
        <w:t xml:space="preserve"> properly due under a specified invoice and not subject to a genuine dispute then, CCS shall not exercise any of its rights or remedies under Paragraph </w:t>
      </w:r>
      <w:r w:rsidR="00162391">
        <w:rPr>
          <w:rFonts w:ascii="Arial" w:hAnsi="Arial"/>
          <w:sz w:val="24"/>
          <w:szCs w:val="24"/>
        </w:rPr>
        <w:t xml:space="preserve">4.3 </w:t>
      </w:r>
      <w:r w:rsidR="00CF4FC3" w:rsidRPr="00D4288D">
        <w:rPr>
          <w:rFonts w:ascii="Arial" w:hAnsi="Arial"/>
          <w:sz w:val="24"/>
          <w:szCs w:val="24"/>
        </w:rPr>
        <w:t>without first giving the Supplier ten (10) Working Days to:</w:t>
      </w:r>
      <w:bookmarkEnd w:id="6"/>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77777777" w:rsidR="00595B64" w:rsidRPr="00D80765" w:rsidRDefault="00CF4FC3" w:rsidP="009926A4">
      <w:pPr>
        <w:pStyle w:val="GPSL3numberedclause"/>
        <w:jc w:val="left"/>
        <w:rPr>
          <w:rFonts w:ascii="Arial" w:hAnsi="Arial"/>
          <w:sz w:val="24"/>
          <w:szCs w:val="24"/>
        </w:rPr>
      </w:pPr>
      <w:r w:rsidRPr="00D4288D">
        <w:rPr>
          <w:rFonts w:ascii="Arial" w:hAnsi="Arial"/>
          <w:sz w:val="24"/>
          <w:szCs w:val="24"/>
        </w:rPr>
        <w:t xml:space="preserve">demonstrate to CCS's reasonable satisfaction that there is a valid </w:t>
      </w:r>
      <w:r w:rsidRPr="00D80765">
        <w:rPr>
          <w:rFonts w:ascii="Arial" w:hAnsi="Arial"/>
          <w:sz w:val="24"/>
          <w:szCs w:val="24"/>
        </w:rPr>
        <w:t>reason for late or non-payment.</w:t>
      </w:r>
      <w:r w:rsidR="00D80765">
        <w:rPr>
          <w:rFonts w:ascii="Arial" w:hAnsi="Arial"/>
          <w:sz w:val="24"/>
          <w:szCs w:val="24"/>
        </w:rPr>
        <w:t>]</w:t>
      </w:r>
    </w:p>
    <w:p w14:paraId="0F020039" w14:textId="77777777" w:rsidR="00595B64" w:rsidRPr="00D80765" w:rsidRDefault="00CF4FC3" w:rsidP="009926A4">
      <w:pPr>
        <w:pStyle w:val="GPSL2Numbered"/>
        <w:keepNext/>
        <w:jc w:val="left"/>
        <w:rPr>
          <w:rFonts w:ascii="Arial" w:hAnsi="Arial"/>
          <w:sz w:val="24"/>
          <w:szCs w:val="24"/>
        </w:rPr>
      </w:pPr>
      <w:bookmarkStart w:id="8" w:name="_Ref184577622"/>
      <w:bookmarkStart w:id="9"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8"/>
      <w:bookmarkEnd w:id="9"/>
    </w:p>
    <w:p w14:paraId="0F02003A" w14:textId="77777777" w:rsidR="00595B64" w:rsidRPr="00D4288D" w:rsidRDefault="00CF4FC3" w:rsidP="009926A4">
      <w:pPr>
        <w:pStyle w:val="GPSL3numberedclause"/>
        <w:jc w:val="left"/>
        <w:rPr>
          <w:rFonts w:ascii="Arial" w:hAnsi="Arial"/>
          <w:sz w:val="24"/>
          <w:szCs w:val="24"/>
        </w:rPr>
      </w:pPr>
      <w:bookmarkStart w:id="10"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10"/>
    </w:p>
    <w:p w14:paraId="0F02003B" w14:textId="14E61E78" w:rsidR="00595B64" w:rsidRPr="00D4288D" w:rsidRDefault="00CF4FC3" w:rsidP="009926A4">
      <w:pPr>
        <w:pStyle w:val="GPSL3numberedclause"/>
        <w:jc w:val="left"/>
        <w:rPr>
          <w:rFonts w:ascii="Arial" w:hAnsi="Arial"/>
          <w:sz w:val="24"/>
          <w:szCs w:val="24"/>
        </w:rPr>
      </w:pPr>
      <w:bookmarkStart w:id="11" w:name="_Toc139079947"/>
      <w:bookmarkStart w:id="12" w:name="_Ref184578818"/>
      <w:bookmarkStart w:id="13" w:name="_Ref230414686"/>
      <w:r w:rsidRPr="00D4288D">
        <w:rPr>
          <w:rFonts w:ascii="Arial" w:hAnsi="Arial"/>
          <w:sz w:val="24"/>
          <w:szCs w:val="24"/>
        </w:rPr>
        <w:t>where CCS</w:t>
      </w:r>
      <w:r w:rsidR="0002764B">
        <w:rPr>
          <w:rFonts w:ascii="Arial" w:hAnsi="Arial"/>
          <w:sz w:val="24"/>
          <w:szCs w:val="24"/>
        </w:rPr>
        <w:t xml:space="preserve"> or Buyers</w:t>
      </w:r>
      <w:r w:rsidRPr="00D4288D">
        <w:rPr>
          <w:rFonts w:ascii="Arial" w:hAnsi="Arial"/>
          <w:sz w:val="24"/>
          <w:szCs w:val="24"/>
        </w:rPr>
        <w:t xml:space="preserve"> reasonably believes (taking into account the discussions and any representations made under Paragraph </w:t>
      </w:r>
      <w:r w:rsidR="00553E1E">
        <w:rPr>
          <w:rFonts w:ascii="Arial" w:hAnsi="Arial"/>
          <w:sz w:val="24"/>
          <w:szCs w:val="24"/>
        </w:rPr>
        <w:t>4.3.1</w:t>
      </w:r>
      <w:r w:rsidR="002B0346">
        <w:rPr>
          <w:rFonts w:ascii="Arial" w:hAnsi="Arial"/>
          <w:sz w:val="24"/>
          <w:szCs w:val="24"/>
        </w:rPr>
        <w:t xml:space="preserve"> which CCS may share with Buyers</w:t>
      </w:r>
      <w:r w:rsidRPr="00D4288D">
        <w:rPr>
          <w:rFonts w:ascii="Arial" w:hAnsi="Arial"/>
          <w:sz w:val="24"/>
          <w:szCs w:val="24"/>
        </w:rPr>
        <w:t xml:space="preserve">) that the Financial Distress Event </w:t>
      </w:r>
      <w:r w:rsidRPr="00D4288D">
        <w:rPr>
          <w:rFonts w:ascii="Arial" w:hAnsi="Arial"/>
          <w:sz w:val="24"/>
          <w:szCs w:val="24"/>
        </w:rPr>
        <w:lastRenderedPageBreak/>
        <w:t xml:space="preserve">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4" w:name="_Ref236310875"/>
      <w:bookmarkStart w:id="15" w:name="_Ref236311614"/>
      <w:r w:rsidRPr="00D4288D">
        <w:rPr>
          <w:rFonts w:ascii="Arial" w:hAnsi="Arial"/>
          <w:sz w:val="24"/>
          <w:szCs w:val="24"/>
        </w:rPr>
        <w:t xml:space="preserve">provide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4"/>
      <w:r w:rsidRPr="00D4288D">
        <w:rPr>
          <w:rFonts w:ascii="Arial" w:hAnsi="Arial"/>
          <w:sz w:val="24"/>
          <w:szCs w:val="24"/>
        </w:rPr>
        <w:t>.</w:t>
      </w:r>
      <w:bookmarkEnd w:id="11"/>
      <w:bookmarkEnd w:id="12"/>
      <w:bookmarkEnd w:id="13"/>
      <w:bookmarkEnd w:id="15"/>
    </w:p>
    <w:p w14:paraId="0F02003E" w14:textId="77777777" w:rsidR="00595B64" w:rsidRPr="00D4288D" w:rsidRDefault="00CF4FC3" w:rsidP="009926A4">
      <w:pPr>
        <w:pStyle w:val="GPSL2Numbered"/>
        <w:jc w:val="left"/>
        <w:rPr>
          <w:rFonts w:ascii="Arial" w:hAnsi="Arial"/>
          <w:sz w:val="24"/>
          <w:szCs w:val="24"/>
        </w:rPr>
      </w:pPr>
      <w:bookmarkStart w:id="16" w:name="_Toc139079948"/>
      <w:bookmarkStart w:id="17" w:name="_Ref228774109"/>
      <w:bookmarkStart w:id="18"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6"/>
      <w:bookmarkEnd w:id="17"/>
      <w:r w:rsidRPr="00D4288D">
        <w:rPr>
          <w:rFonts w:ascii="Arial" w:hAnsi="Arial"/>
          <w:sz w:val="24"/>
          <w:szCs w:val="24"/>
        </w:rPr>
        <w:t xml:space="preserve"> This process shall be repeated until the Financial Distress Service Continuity Plan is Approved by CCS or referred to the Dispute Resolution Procedure.</w:t>
      </w:r>
      <w:bookmarkEnd w:id="18"/>
    </w:p>
    <w:p w14:paraId="0F02003F" w14:textId="77777777" w:rsidR="00595B64" w:rsidRPr="00D4288D" w:rsidRDefault="00CF4FC3" w:rsidP="009926A4">
      <w:pPr>
        <w:pStyle w:val="GPSL2Numbered"/>
        <w:jc w:val="left"/>
        <w:rPr>
          <w:rFonts w:ascii="Arial" w:hAnsi="Arial"/>
          <w:sz w:val="24"/>
          <w:szCs w:val="24"/>
        </w:rPr>
      </w:pPr>
      <w:bookmarkStart w:id="19"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9"/>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20" w:name="_Ref228793691"/>
      <w:bookmarkStart w:id="21" w:name="_Toc139079949"/>
      <w:bookmarkStart w:id="22" w:name="_Ref184578843"/>
      <w:bookmarkStart w:id="23" w:name="_Ref196127916"/>
      <w:r w:rsidRPr="00D4288D">
        <w:rPr>
          <w:rFonts w:ascii="Arial" w:hAnsi="Arial"/>
          <w:sz w:val="24"/>
          <w:szCs w:val="24"/>
        </w:rPr>
        <w:t>Following Approval of the Financial Distress Service Continuity Plan by CCS, the Supplier shall:</w:t>
      </w:r>
      <w:bookmarkEnd w:id="20"/>
    </w:p>
    <w:p w14:paraId="0F020041" w14:textId="77777777" w:rsidR="00595B64" w:rsidRPr="00D4288D" w:rsidRDefault="00CF4FC3" w:rsidP="009926A4">
      <w:pPr>
        <w:pStyle w:val="GPSL3numberedclause"/>
        <w:jc w:val="left"/>
        <w:rPr>
          <w:rFonts w:ascii="Arial" w:hAnsi="Arial"/>
          <w:sz w:val="24"/>
          <w:szCs w:val="24"/>
        </w:rPr>
      </w:pPr>
      <w:bookmarkStart w:id="24"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4"/>
    </w:p>
    <w:p w14:paraId="0F020042" w14:textId="77777777" w:rsidR="00595B64" w:rsidRPr="00D4288D" w:rsidRDefault="00CF4FC3" w:rsidP="009926A4">
      <w:pPr>
        <w:pStyle w:val="GPSL3numberedclause"/>
        <w:jc w:val="left"/>
        <w:rPr>
          <w:rFonts w:ascii="Arial" w:hAnsi="Arial"/>
          <w:sz w:val="24"/>
          <w:szCs w:val="24"/>
        </w:rPr>
      </w:pPr>
      <w:bookmarkStart w:id="25"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5"/>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6" w:name="_Ref228869754"/>
      <w:r w:rsidRPr="00D4288D">
        <w:rPr>
          <w:rFonts w:ascii="Arial" w:hAnsi="Arial"/>
          <w:sz w:val="24"/>
          <w:szCs w:val="24"/>
        </w:rPr>
        <w:t>comply with the Financial Distress Service Continuity Plan</w:t>
      </w:r>
      <w:bookmarkStart w:id="27" w:name="_Ref124238983"/>
      <w:bookmarkEnd w:id="21"/>
      <w:bookmarkEnd w:id="22"/>
      <w:bookmarkEnd w:id="23"/>
      <w:r w:rsidRPr="00D4288D">
        <w:rPr>
          <w:rFonts w:ascii="Arial" w:hAnsi="Arial"/>
          <w:sz w:val="24"/>
          <w:szCs w:val="24"/>
        </w:rPr>
        <w:t xml:space="preserve"> (including any updated Financial Distress Service Continuity Plan).</w:t>
      </w:r>
      <w:bookmarkEnd w:id="26"/>
    </w:p>
    <w:p w14:paraId="0F020044" w14:textId="11667565" w:rsidR="00595B64" w:rsidRPr="00D4288D" w:rsidRDefault="00CF4FC3" w:rsidP="009926A4">
      <w:pPr>
        <w:pStyle w:val="GPSL2Numbered"/>
        <w:jc w:val="left"/>
        <w:rPr>
          <w:rFonts w:ascii="Arial" w:hAnsi="Arial"/>
          <w:sz w:val="24"/>
          <w:szCs w:val="24"/>
        </w:rPr>
      </w:pPr>
      <w:bookmarkStart w:id="28"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8"/>
      <w:r w:rsidRPr="00D4288D">
        <w:rPr>
          <w:rFonts w:ascii="Arial" w:hAnsi="Arial"/>
          <w:sz w:val="24"/>
          <w:szCs w:val="24"/>
        </w:rPr>
        <w:t xml:space="preserve"> </w:t>
      </w:r>
    </w:p>
    <w:p w14:paraId="0F020045"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lastRenderedPageBreak/>
        <w:t>CCS shall be able to share any information it receives from the Buyer in accordance with this Paragraph with any Buyer who has entered into a Call-Off Contract with the Supplier.</w:t>
      </w:r>
    </w:p>
    <w:bookmarkEnd w:id="27"/>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9" w:name="_Ref490148056"/>
      <w:r w:rsidRPr="00D4288D">
        <w:rPr>
          <w:rFonts w:ascii="Arial" w:hAnsi="Arial"/>
          <w:sz w:val="24"/>
          <w:szCs w:val="24"/>
        </w:rPr>
        <w:t>CCS shall be entitled to terminate this Contract and Buyers shall be entitled to terminate their Call-Off Contracts for material Default if:</w:t>
      </w:r>
      <w:bookmarkEnd w:id="29"/>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4A0B313D"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w:t>
      </w:r>
    </w:p>
    <w:p w14:paraId="7B0FBE2B" w14:textId="651AD206" w:rsidR="00644948" w:rsidRDefault="00644948" w:rsidP="009926A4">
      <w:pPr>
        <w:pStyle w:val="GPSL3numberedclause"/>
        <w:jc w:val="left"/>
        <w:rPr>
          <w:rFonts w:ascii="Arial" w:hAnsi="Arial"/>
          <w:sz w:val="24"/>
          <w:szCs w:val="24"/>
        </w:rPr>
      </w:pPr>
      <w:r>
        <w:rPr>
          <w:rFonts w:ascii="Arial" w:hAnsi="Arial"/>
          <w:sz w:val="24"/>
          <w:szCs w:val="24"/>
        </w:rPr>
        <w:t xml:space="preserve">in the case of the Buyer, the Supplier fails to agree a Financial Service Continuity Plan (or any updated Financial Distress Service Continuity Plan) that ensures the continued performance of the Contract and delivery of the Deliverables under its Contract; and/or </w:t>
      </w:r>
    </w:p>
    <w:p w14:paraId="0F02004A" w14:textId="33631455"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0F02004B" w14:textId="77777777" w:rsidR="00595B64" w:rsidRPr="00D4288D" w:rsidRDefault="0085199F" w:rsidP="009926A4">
      <w:pPr>
        <w:pStyle w:val="GPSL1SCHEDULEHeading"/>
        <w:keepNext/>
        <w:jc w:val="left"/>
        <w:rPr>
          <w:rFonts w:ascii="Arial" w:hAnsi="Arial"/>
          <w:sz w:val="24"/>
          <w:szCs w:val="24"/>
        </w:rPr>
      </w:pPr>
      <w:bookmarkStart w:id="30" w:name="_Ref118884397"/>
      <w:r>
        <w:rPr>
          <w:rFonts w:ascii="Arial Bold" w:hAnsi="Arial Bold"/>
          <w:caps w:val="0"/>
          <w:sz w:val="24"/>
          <w:szCs w:val="24"/>
        </w:rPr>
        <w:t>What happens If your credit rating is still good</w:t>
      </w:r>
    </w:p>
    <w:p w14:paraId="0F02004C" w14:textId="3D329BCE"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bookmarkEnd w:id="30"/>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31" w:author="Author" w:date="2018-12-13T09:22:00Z" w:original="0."/>
        </w:fldChar>
      </w:r>
    </w:p>
    <w:p w14:paraId="0F020051" w14:textId="77777777" w:rsidR="00595B64" w:rsidRPr="009926A4" w:rsidRDefault="00CF4FC3" w:rsidP="009926A4">
      <w:pPr>
        <w:pStyle w:val="GPSSchAnnexname"/>
        <w:jc w:val="left"/>
        <w:rPr>
          <w:rFonts w:ascii="Arial" w:hAnsi="Arial" w:cs="Arial"/>
          <w:sz w:val="36"/>
          <w:szCs w:val="24"/>
        </w:rPr>
      </w:pPr>
      <w:bookmarkStart w:id="32" w:name="_Toc366085203"/>
      <w:bookmarkStart w:id="33" w:name="_Toc380428763"/>
      <w:bookmarkStart w:id="34" w:name="_Toc414636905"/>
      <w:bookmarkStart w:id="35" w:name="_Toc431549099"/>
      <w:bookmarkStart w:id="36" w:name="_Toc480359536"/>
      <w:r w:rsidRPr="009926A4">
        <w:rPr>
          <w:rFonts w:ascii="Arial" w:hAnsi="Arial" w:cs="Arial"/>
          <w:sz w:val="36"/>
          <w:szCs w:val="24"/>
        </w:rPr>
        <w:t>ANNEX 1: RATING AGENCIES</w:t>
      </w:r>
      <w:bookmarkEnd w:id="32"/>
      <w:bookmarkEnd w:id="33"/>
      <w:bookmarkEnd w:id="34"/>
      <w:bookmarkEnd w:id="35"/>
      <w:bookmarkEnd w:id="36"/>
    </w:p>
    <w:p w14:paraId="0F020052"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[Rating Agency 1]</w:t>
      </w:r>
    </w:p>
    <w:p w14:paraId="0F020053"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[Rating Agency 2]</w:t>
      </w:r>
    </w:p>
    <w:p w14:paraId="0F020054"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7" w:name="_Toc366085204"/>
      <w:bookmarkStart w:id="38" w:name="_Toc380428764"/>
      <w:bookmarkStart w:id="39" w:name="_Toc414636906"/>
      <w:bookmarkStart w:id="40" w:name="_Toc431549100"/>
      <w:bookmarkStart w:id="41" w:name="_Toc480359537"/>
      <w:r w:rsidRPr="009926A4">
        <w:rPr>
          <w:rFonts w:ascii="Arial" w:hAnsi="Arial" w:cs="Arial"/>
          <w:sz w:val="36"/>
          <w:szCs w:val="24"/>
        </w:rPr>
        <w:lastRenderedPageBreak/>
        <w:t>ANNEX 2: CREDIT RATINGS &amp; CREDIT RATING THRESHOLDS</w:t>
      </w:r>
      <w:bookmarkEnd w:id="37"/>
      <w:bookmarkEnd w:id="38"/>
      <w:bookmarkEnd w:id="39"/>
      <w:bookmarkEnd w:id="40"/>
      <w:bookmarkEnd w:id="41"/>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595B64" w:rsidRPr="00D4288D" w14:paraId="0F020058" w14:textId="77777777">
        <w:tc>
          <w:tcPr>
            <w:tcW w:w="3080" w:type="dxa"/>
            <w:tcBorders>
              <w:top w:val="single" w:sz="4" w:space="0" w:color="auto"/>
            </w:tcBorders>
            <w:shd w:val="clear" w:color="auto" w:fill="FFFFFF"/>
          </w:tcPr>
          <w:p w14:paraId="0F020056"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0F020057"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r>
      <w:tr w:rsidR="00595B64" w:rsidRPr="00D4288D" w14:paraId="0F02005B" w14:textId="77777777">
        <w:tc>
          <w:tcPr>
            <w:tcW w:w="3080" w:type="dxa"/>
            <w:shd w:val="clear" w:color="auto" w:fill="FFFFFF"/>
          </w:tcPr>
          <w:p w14:paraId="0F020059"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0F02005A"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[D&amp;B Threshold]</w:t>
            </w:r>
          </w:p>
        </w:tc>
      </w:tr>
      <w:tr w:rsidR="00595B64" w:rsidRPr="00D4288D" w14:paraId="0F02005E" w14:textId="77777777" w:rsidTr="00E5094A">
        <w:tc>
          <w:tcPr>
            <w:tcW w:w="3080" w:type="dxa"/>
            <w:shd w:val="clear" w:color="auto" w:fill="FFFFFF"/>
          </w:tcPr>
          <w:p w14:paraId="0F02005C" w14:textId="203EF7D5" w:rsidR="00595B64" w:rsidRPr="00D4288D" w:rsidRDefault="00CF4FC3" w:rsidP="0067085D">
            <w:pPr>
              <w:pStyle w:val="MarginText"/>
              <w:jc w:val="left"/>
              <w:rPr>
                <w:rFonts w:ascii="Arial" w:hAnsi="Arial" w:cs="Arial"/>
                <w:sz w:val="24"/>
                <w:szCs w:val="24"/>
              </w:rPr>
            </w:pPr>
            <w:r w:rsidRPr="00D4288D">
              <w:rPr>
                <w:rFonts w:ascii="Arial" w:hAnsi="Arial" w:cs="Arial"/>
                <w:sz w:val="24"/>
                <w:szCs w:val="24"/>
                <w:highlight w:val="yellow"/>
              </w:rPr>
              <w:t>[Guarantor]</w:t>
            </w:r>
          </w:p>
        </w:tc>
        <w:tc>
          <w:tcPr>
            <w:tcW w:w="3081" w:type="dxa"/>
            <w:shd w:val="clear" w:color="auto" w:fill="FFFFFF"/>
          </w:tcPr>
          <w:p w14:paraId="0F02005D" w14:textId="77777777" w:rsidR="00595B64" w:rsidRPr="00D4288D" w:rsidRDefault="00595B64" w:rsidP="009926A4">
            <w:pPr>
              <w:pStyle w:val="MarginText"/>
              <w:jc w:val="left"/>
              <w:rPr>
                <w:rFonts w:ascii="Arial" w:hAnsi="Arial" w:cs="Arial"/>
                <w:sz w:val="24"/>
                <w:szCs w:val="24"/>
              </w:rPr>
            </w:pPr>
          </w:p>
        </w:tc>
      </w:tr>
      <w:tr w:rsidR="00E5094A" w:rsidRPr="00D4288D" w14:paraId="0F020061" w14:textId="77777777">
        <w:tc>
          <w:tcPr>
            <w:tcW w:w="3080" w:type="dxa"/>
            <w:tcBorders>
              <w:bottom w:val="single" w:sz="4" w:space="0" w:color="auto"/>
            </w:tcBorders>
            <w:shd w:val="clear" w:color="auto" w:fill="FFFFFF"/>
          </w:tcPr>
          <w:p w14:paraId="0F02005F" w14:textId="77777777" w:rsidR="00E5094A" w:rsidRPr="00D4288D" w:rsidRDefault="00E5094A" w:rsidP="009926A4">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3081" w:type="dxa"/>
            <w:tcBorders>
              <w:bottom w:val="single" w:sz="4" w:space="0" w:color="auto"/>
            </w:tcBorders>
            <w:shd w:val="clear" w:color="auto" w:fill="FFFFFF"/>
          </w:tcPr>
          <w:p w14:paraId="0F020060" w14:textId="77777777" w:rsidR="00E5094A" w:rsidRPr="00D4288D" w:rsidRDefault="00E5094A" w:rsidP="009926A4">
            <w:pPr>
              <w:pStyle w:val="MarginText"/>
              <w:jc w:val="left"/>
              <w:rPr>
                <w:rFonts w:ascii="Arial" w:hAnsi="Arial" w:cs="Arial"/>
                <w:sz w:val="24"/>
                <w:szCs w:val="24"/>
              </w:rPr>
            </w:pPr>
          </w:p>
        </w:tc>
      </w:tr>
    </w:tbl>
    <w:p w14:paraId="0F020064" w14:textId="77777777" w:rsidR="00595B64" w:rsidRPr="00D4288D" w:rsidRDefault="00595B64" w:rsidP="00532C31">
      <w:pPr>
        <w:spacing w:after="0"/>
        <w:rPr>
          <w:rFonts w:ascii="Arial" w:hAnsi="Arial"/>
          <w:sz w:val="24"/>
          <w:szCs w:val="24"/>
        </w:rPr>
      </w:pPr>
    </w:p>
    <w:sectPr w:rsidR="00595B64" w:rsidRPr="00D4288D" w:rsidSect="0088684A">
      <w:headerReference w:type="default" r:id="rId7"/>
      <w:footerReference w:type="default" r:id="rId8"/>
      <w:footerReference w:type="first" r:id="rId9"/>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ED0A4C" w14:textId="77777777" w:rsidR="002B0346" w:rsidRDefault="002B0346">
      <w:pPr>
        <w:spacing w:after="0"/>
      </w:pPr>
      <w:r>
        <w:separator/>
      </w:r>
    </w:p>
  </w:endnote>
  <w:endnote w:type="continuationSeparator" w:id="0">
    <w:p w14:paraId="2642F570" w14:textId="77777777" w:rsidR="002B0346" w:rsidRDefault="002B0346">
      <w:pPr>
        <w:spacing w:after="0"/>
      </w:pPr>
      <w:r>
        <w:continuationSeparator/>
      </w:r>
    </w:p>
  </w:endnote>
  <w:endnote w:type="continuationNotice" w:id="1">
    <w:p w14:paraId="1DBAD6DC" w14:textId="77777777" w:rsidR="002B0346" w:rsidRDefault="002B03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1" w14:textId="77777777" w:rsidR="002B0346" w:rsidRPr="00D34B0F" w:rsidRDefault="002B0346" w:rsidP="00A22A74">
    <w:pPr>
      <w:tabs>
        <w:tab w:val="center" w:pos="4513"/>
        <w:tab w:val="right" w:pos="9026"/>
      </w:tabs>
      <w:spacing w:after="0"/>
      <w:rPr>
        <w:rFonts w:ascii="Arial" w:hAnsi="Arial"/>
        <w:sz w:val="20"/>
        <w:szCs w:val="20"/>
      </w:rPr>
    </w:pPr>
    <w:r w:rsidRPr="00D34B0F">
      <w:rPr>
        <w:rFonts w:ascii="Arial" w:hAnsi="Arial"/>
        <w:sz w:val="20"/>
        <w:szCs w:val="20"/>
      </w:rPr>
      <w:t>Framework Ref: RM</w:t>
    </w:r>
    <w:r w:rsidRPr="00D34B0F">
      <w:rPr>
        <w:rFonts w:ascii="Arial" w:hAnsi="Arial"/>
        <w:sz w:val="20"/>
        <w:szCs w:val="20"/>
      </w:rPr>
      <w:tab/>
      <w:t xml:space="preserve">                                           </w:t>
    </w:r>
  </w:p>
  <w:p w14:paraId="0F020072" w14:textId="11B73DC0" w:rsidR="002B0346" w:rsidRPr="00D34B0F" w:rsidRDefault="002B0346" w:rsidP="00A22A74">
    <w:pPr>
      <w:pStyle w:val="Footer"/>
      <w:rPr>
        <w:rFonts w:ascii="Arial" w:hAnsi="Arial"/>
        <w:sz w:val="20"/>
        <w:szCs w:val="20"/>
      </w:rPr>
    </w:pPr>
    <w:r w:rsidRPr="00D34B0F">
      <w:rPr>
        <w:rFonts w:ascii="Arial" w:hAnsi="Arial"/>
        <w:sz w:val="20"/>
        <w:szCs w:val="20"/>
      </w:rPr>
      <w:t>Project Version: v1.0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14114B">
      <w:rPr>
        <w:rFonts w:ascii="Arial" w:hAnsi="Arial"/>
        <w:noProof/>
        <w:sz w:val="20"/>
        <w:szCs w:val="20"/>
      </w:rPr>
      <w:t>2</w:t>
    </w:r>
    <w:r w:rsidRPr="00D34B0F">
      <w:rPr>
        <w:rFonts w:ascii="Arial" w:hAnsi="Arial"/>
        <w:noProof/>
        <w:sz w:val="20"/>
        <w:szCs w:val="20"/>
      </w:rPr>
      <w:fldChar w:fldCharType="end"/>
    </w:r>
  </w:p>
  <w:p w14:paraId="0F020073" w14:textId="4D7A60ED" w:rsidR="002B0346" w:rsidRPr="00D34B0F" w:rsidRDefault="002B0346">
    <w:pPr>
      <w:spacing w:after="0"/>
      <w:rPr>
        <w:rFonts w:ascii="Arial" w:hAnsi="Arial"/>
        <w:sz w:val="20"/>
        <w:szCs w:val="20"/>
      </w:rPr>
    </w:pPr>
    <w:r>
      <w:rPr>
        <w:rFonts w:ascii="Arial" w:hAnsi="Arial"/>
        <w:sz w:val="20"/>
        <w:szCs w:val="20"/>
      </w:rPr>
      <w:t>Model Version: v3.3</w:t>
    </w:r>
    <w:r w:rsidRPr="00D34B0F">
      <w:rPr>
        <w:rFonts w:ascii="Arial" w:hAnsi="Arial"/>
        <w:sz w:val="20"/>
        <w:szCs w:val="20"/>
      </w:rPr>
      <w:tab/>
    </w:r>
    <w:r w:rsidRPr="00D34B0F">
      <w:rPr>
        <w:rFonts w:ascii="Arial" w:hAnsi="Arial"/>
        <w:sz w:val="20"/>
        <w:szCs w:val="20"/>
      </w:rPr>
      <w:tab/>
    </w:r>
    <w:r w:rsidRPr="00D34B0F">
      <w:rPr>
        <w:rFonts w:ascii="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5" w14:textId="77777777" w:rsidR="002B0346" w:rsidRPr="00D14504" w:rsidRDefault="002B0346"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0F020076" w14:textId="77777777" w:rsidR="002B0346" w:rsidRPr="00D14504" w:rsidRDefault="002B0346"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2B0346" w:rsidRPr="00D14504" w:rsidRDefault="002B0346" w:rsidP="00D4288D">
    <w:pPr>
      <w:spacing w:after="0"/>
      <w:rPr>
        <w:rFonts w:ascii="Arial" w:hAnsi="Arial"/>
        <w:color w:val="BFBFBF" w:themeColor="background1" w:themeShade="BF"/>
        <w:sz w:val="20"/>
      </w:rPr>
    </w:pPr>
    <w:r>
      <w:rPr>
        <w:color w:val="BFBFBF" w:themeColor="background1" w:themeShade="BF"/>
      </w:rPr>
      <w:t>Model Version :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C9491B" w14:textId="77777777" w:rsidR="002B0346" w:rsidRDefault="002B0346">
      <w:pPr>
        <w:spacing w:after="0"/>
      </w:pPr>
      <w:r>
        <w:separator/>
      </w:r>
    </w:p>
  </w:footnote>
  <w:footnote w:type="continuationSeparator" w:id="0">
    <w:p w14:paraId="034C84FB" w14:textId="77777777" w:rsidR="002B0346" w:rsidRDefault="002B0346">
      <w:pPr>
        <w:spacing w:after="0"/>
      </w:pPr>
      <w:r>
        <w:continuationSeparator/>
      </w:r>
    </w:p>
  </w:footnote>
  <w:footnote w:type="continuationNotice" w:id="1">
    <w:p w14:paraId="0539748C" w14:textId="77777777" w:rsidR="002B0346" w:rsidRDefault="002B03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6E" w14:textId="77777777" w:rsidR="002B0346" w:rsidRPr="00D34B0F" w:rsidRDefault="002B0346">
    <w:pPr>
      <w:pStyle w:val="Header"/>
      <w:rPr>
        <w:rFonts w:ascii="Arial" w:hAnsi="Arial"/>
        <w:sz w:val="20"/>
      </w:rPr>
    </w:pPr>
    <w:r w:rsidRPr="00D34B0F">
      <w:rPr>
        <w:rFonts w:ascii="Arial" w:hAnsi="Arial"/>
        <w:b/>
        <w:sz w:val="20"/>
      </w:rPr>
      <w:t>Joint Schedule 7 (Financial Difficulties)</w:t>
    </w:r>
  </w:p>
  <w:p w14:paraId="0F02006F" w14:textId="77777777" w:rsidR="002B0346" w:rsidRPr="00D34B0F" w:rsidRDefault="002B0346">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Pr="00D34B0F">
      <w:rPr>
        <w:rFonts w:ascii="Arial" w:hAnsi="Arial"/>
        <w:sz w:val="20"/>
        <w:szCs w:val="16"/>
        <w:lang w:eastAsia="en-GB"/>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trackRevisions/>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2764B"/>
    <w:rsid w:val="000451A5"/>
    <w:rsid w:val="00080795"/>
    <w:rsid w:val="000B7E01"/>
    <w:rsid w:val="000C162D"/>
    <w:rsid w:val="0014114B"/>
    <w:rsid w:val="00162391"/>
    <w:rsid w:val="001F56F9"/>
    <w:rsid w:val="002B0346"/>
    <w:rsid w:val="002B5B31"/>
    <w:rsid w:val="00334224"/>
    <w:rsid w:val="003C420F"/>
    <w:rsid w:val="004264FD"/>
    <w:rsid w:val="00532C31"/>
    <w:rsid w:val="00553E1E"/>
    <w:rsid w:val="00595B64"/>
    <w:rsid w:val="005A4FCE"/>
    <w:rsid w:val="005E50D7"/>
    <w:rsid w:val="006203B1"/>
    <w:rsid w:val="00644948"/>
    <w:rsid w:val="0067085D"/>
    <w:rsid w:val="006E485D"/>
    <w:rsid w:val="0072207F"/>
    <w:rsid w:val="00782505"/>
    <w:rsid w:val="007B0997"/>
    <w:rsid w:val="007B6910"/>
    <w:rsid w:val="007C45BE"/>
    <w:rsid w:val="007D6E62"/>
    <w:rsid w:val="0085199F"/>
    <w:rsid w:val="0088684A"/>
    <w:rsid w:val="008D21E3"/>
    <w:rsid w:val="008E0E8D"/>
    <w:rsid w:val="009517A5"/>
    <w:rsid w:val="009926A4"/>
    <w:rsid w:val="00A2152A"/>
    <w:rsid w:val="00A22A74"/>
    <w:rsid w:val="00A728FD"/>
    <w:rsid w:val="00AA04DB"/>
    <w:rsid w:val="00AB1DD5"/>
    <w:rsid w:val="00AB5170"/>
    <w:rsid w:val="00AC3650"/>
    <w:rsid w:val="00B1610E"/>
    <w:rsid w:val="00B4166D"/>
    <w:rsid w:val="00B611C2"/>
    <w:rsid w:val="00BE2FF3"/>
    <w:rsid w:val="00BE4B62"/>
    <w:rsid w:val="00C063E9"/>
    <w:rsid w:val="00C224B7"/>
    <w:rsid w:val="00C61D98"/>
    <w:rsid w:val="00C87597"/>
    <w:rsid w:val="00CC1AB5"/>
    <w:rsid w:val="00CE272C"/>
    <w:rsid w:val="00CF4FC3"/>
    <w:rsid w:val="00D14504"/>
    <w:rsid w:val="00D34B0F"/>
    <w:rsid w:val="00D4288D"/>
    <w:rsid w:val="00D63366"/>
    <w:rsid w:val="00D80765"/>
    <w:rsid w:val="00DB402B"/>
    <w:rsid w:val="00DF27BE"/>
    <w:rsid w:val="00E35C30"/>
    <w:rsid w:val="00E5094A"/>
    <w:rsid w:val="00E85FF4"/>
    <w:rsid w:val="00EA6386"/>
    <w:rsid w:val="00ED5BD7"/>
    <w:rsid w:val="00EE69EB"/>
    <w:rsid w:val="00EF774C"/>
    <w:rsid w:val="00F166AD"/>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933976268">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3EFE85E6</Template>
  <TotalTime>0</TotalTime>
  <Pages>6</Pages>
  <Words>1666</Words>
  <Characters>9499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2020-08-17T15:38:00Z</dcterms:created>
  <dcterms:modified xsi:type="dcterms:W3CDTF">2020-08-17T15:39:00Z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